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BAB" w:rsidRDefault="001C6B87" w:rsidP="000F2BAB">
      <w:pPr>
        <w:pStyle w:val="western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E3EF0">
        <w:rPr>
          <w:rFonts w:ascii="Times New Roman" w:hAnsi="Times New Roman" w:cs="Times New Roman"/>
          <w:sz w:val="22"/>
          <w:szCs w:val="22"/>
        </w:rPr>
        <w:t>oma 30</w:t>
      </w:r>
      <w:r w:rsidR="000F43D8">
        <w:rPr>
          <w:rFonts w:ascii="Times New Roman" w:hAnsi="Times New Roman" w:cs="Times New Roman"/>
          <w:sz w:val="22"/>
          <w:szCs w:val="22"/>
        </w:rPr>
        <w:t>.07</w:t>
      </w:r>
      <w:r w:rsidR="00793EF5">
        <w:rPr>
          <w:rFonts w:ascii="Times New Roman" w:hAnsi="Times New Roman" w:cs="Times New Roman"/>
          <w:sz w:val="22"/>
          <w:szCs w:val="22"/>
        </w:rPr>
        <w:t>.2015</w:t>
      </w:r>
    </w:p>
    <w:p w:rsidR="00A169A0" w:rsidRPr="00A169A0" w:rsidRDefault="00A169A0" w:rsidP="000F2BAB">
      <w:pPr>
        <w:pStyle w:val="western"/>
        <w:jc w:val="right"/>
        <w:rPr>
          <w:rFonts w:ascii="Times New Roman" w:hAnsi="Times New Roman" w:cs="Times New Roman"/>
          <w:sz w:val="16"/>
          <w:szCs w:val="16"/>
        </w:rPr>
      </w:pPr>
    </w:p>
    <w:p w:rsidR="00793EF5" w:rsidRPr="00E2740C" w:rsidRDefault="00793EF5" w:rsidP="005C2B20">
      <w:pPr>
        <w:pStyle w:val="western"/>
        <w:spacing w:before="0" w:beforeAutospacing="0"/>
        <w:jc w:val="right"/>
        <w:rPr>
          <w:sz w:val="28"/>
          <w:szCs w:val="28"/>
        </w:rPr>
      </w:pPr>
      <w:r w:rsidRPr="00E27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TUTTI I DIRIGENTI DELLA FEDERAZIONE INTESA BAC </w:t>
      </w:r>
    </w:p>
    <w:p w:rsidR="00793EF5" w:rsidRPr="00E2740C" w:rsidRDefault="00793EF5" w:rsidP="005C2B20">
      <w:pPr>
        <w:pStyle w:val="western"/>
        <w:spacing w:before="0" w:beforeAutospacing="0"/>
        <w:jc w:val="right"/>
        <w:rPr>
          <w:sz w:val="28"/>
          <w:szCs w:val="28"/>
        </w:rPr>
      </w:pPr>
      <w:r w:rsidRPr="00E27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 RSU FEDERAZIONE INTESA</w:t>
      </w:r>
    </w:p>
    <w:p w:rsidR="00793EF5" w:rsidRPr="00E2740C" w:rsidRDefault="00793EF5" w:rsidP="005C2B20">
      <w:pPr>
        <w:pStyle w:val="western"/>
        <w:spacing w:before="0" w:beforeAutospacing="0"/>
        <w:jc w:val="right"/>
        <w:rPr>
          <w:sz w:val="28"/>
          <w:szCs w:val="28"/>
        </w:rPr>
      </w:pPr>
      <w:r w:rsidRPr="00E27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AGLI ISCRITTI FEDERAZIONE INTESA </w:t>
      </w:r>
    </w:p>
    <w:p w:rsidR="000F43D8" w:rsidRPr="00E2740C" w:rsidRDefault="005C2B20" w:rsidP="005C2B20">
      <w:pPr>
        <w:pStyle w:val="western"/>
        <w:spacing w:before="0" w:beforeAutospacing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793EF5" w:rsidRPr="00E27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 PERSONALE TUTTO</w:t>
      </w:r>
    </w:p>
    <w:p w:rsidR="005107BF" w:rsidRPr="008B3760" w:rsidRDefault="00793EF5" w:rsidP="008B3760">
      <w:pPr>
        <w:pStyle w:val="western"/>
        <w:spacing w:before="0" w:beforeAutospacing="0"/>
        <w:jc w:val="right"/>
      </w:pPr>
      <w:r>
        <w:t> </w:t>
      </w:r>
    </w:p>
    <w:p w:rsidR="00B56DA4" w:rsidRDefault="00AF0E39" w:rsidP="005107BF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INCO</w:t>
      </w:r>
      <w:r w:rsidR="00AE3EF0">
        <w:rPr>
          <w:rFonts w:ascii="Arial" w:hAnsi="Arial" w:cs="Arial"/>
          <w:b/>
          <w:sz w:val="32"/>
          <w:szCs w:val="32"/>
          <w:lang w:eastAsia="it-IT"/>
        </w:rPr>
        <w:t>NTRO DEL 30.07.2015</w:t>
      </w:r>
    </w:p>
    <w:p w:rsidR="00954510" w:rsidRDefault="00954510" w:rsidP="00954510">
      <w:pPr>
        <w:suppressAutoHyphens w:val="0"/>
        <w:ind w:left="1080" w:hanging="360"/>
        <w:jc w:val="center"/>
        <w:rPr>
          <w:rFonts w:ascii="Bookman Old Style" w:hAnsi="Bookman Old Style"/>
          <w:color w:val="000000"/>
          <w:lang w:eastAsia="it-IT"/>
        </w:rPr>
      </w:pPr>
    </w:p>
    <w:p w:rsidR="00AF0E39" w:rsidRPr="00AF0E39" w:rsidRDefault="00AE3EF0" w:rsidP="0051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Arial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color w:val="000000"/>
          <w:sz w:val="28"/>
          <w:szCs w:val="28"/>
          <w:lang w:eastAsia="it-IT"/>
        </w:rPr>
        <w:t>PIANTE ORGANICHE</w:t>
      </w:r>
    </w:p>
    <w:p w:rsidR="00AF0E39" w:rsidRDefault="00AF0E39" w:rsidP="008C1A96">
      <w:pPr>
        <w:rPr>
          <w:rFonts w:ascii="Arial" w:hAnsi="Arial" w:cs="Arial"/>
          <w:lang w:eastAsia="it-IT"/>
        </w:rPr>
      </w:pPr>
    </w:p>
    <w:p w:rsidR="00AE3EF0" w:rsidRDefault="00AE3EF0" w:rsidP="003349D3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data odierna ci è stato presentato (</w:t>
      </w:r>
      <w:r w:rsidRPr="00E74057">
        <w:rPr>
          <w:rFonts w:ascii="Arial" w:hAnsi="Arial" w:cs="Arial"/>
          <w:b/>
          <w:lang w:eastAsia="it-IT"/>
        </w:rPr>
        <w:t>con mail delle ore 11,22</w:t>
      </w:r>
      <w:r>
        <w:rPr>
          <w:rFonts w:ascii="Arial" w:hAnsi="Arial" w:cs="Arial"/>
          <w:lang w:eastAsia="it-IT"/>
        </w:rPr>
        <w:t>) il Decr</w:t>
      </w:r>
      <w:r w:rsidR="001529F3">
        <w:rPr>
          <w:rFonts w:ascii="Arial" w:hAnsi="Arial" w:cs="Arial"/>
          <w:lang w:eastAsia="it-IT"/>
        </w:rPr>
        <w:t>eto  con gli allegati sulle "nuove" dotazioni organiche del MiBACT. e relative a:</w:t>
      </w:r>
    </w:p>
    <w:p w:rsidR="00F43EED" w:rsidRDefault="00F43EED" w:rsidP="003349D3">
      <w:pPr>
        <w:rPr>
          <w:rFonts w:ascii="Arial" w:hAnsi="Arial" w:cs="Arial"/>
          <w:lang w:eastAsia="it-IT"/>
        </w:rPr>
      </w:pPr>
    </w:p>
    <w:p w:rsidR="000F2BAB" w:rsidRDefault="00AE3EF0" w:rsidP="00A169A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eastAsia="it-IT"/>
        </w:rPr>
      </w:pPr>
      <w:r w:rsidRPr="000F2BAB">
        <w:rPr>
          <w:rFonts w:ascii="Arial" w:hAnsi="Arial" w:cs="Arial"/>
          <w:lang w:eastAsia="it-IT"/>
        </w:rPr>
        <w:t>Uffici Dirigenziali di livello non generale</w:t>
      </w:r>
      <w:r w:rsidR="00736776" w:rsidRPr="000F2BAB">
        <w:rPr>
          <w:rFonts w:ascii="Arial" w:hAnsi="Arial" w:cs="Arial"/>
          <w:lang w:eastAsia="it-IT"/>
        </w:rPr>
        <w:t xml:space="preserve"> Amministrazione Centrale</w:t>
      </w:r>
    </w:p>
    <w:p w:rsidR="00AE3EF0" w:rsidRPr="000F2BAB" w:rsidRDefault="00AE3EF0" w:rsidP="00A169A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eastAsia="it-IT"/>
        </w:rPr>
      </w:pPr>
      <w:r w:rsidRPr="000F2BAB">
        <w:rPr>
          <w:rFonts w:ascii="Arial" w:hAnsi="Arial" w:cs="Arial"/>
          <w:lang w:eastAsia="it-IT"/>
        </w:rPr>
        <w:t>Uffici Dirigenziali di livello non generale</w:t>
      </w:r>
      <w:r w:rsidR="00736776" w:rsidRPr="000F2BAB">
        <w:rPr>
          <w:rFonts w:ascii="Arial" w:hAnsi="Arial" w:cs="Arial"/>
          <w:lang w:eastAsia="it-IT"/>
        </w:rPr>
        <w:t xml:space="preserve"> – Amministrazione periferica e</w:t>
      </w:r>
      <w:r w:rsidRPr="000F2BAB">
        <w:rPr>
          <w:rFonts w:ascii="Arial" w:hAnsi="Arial" w:cs="Arial"/>
          <w:lang w:eastAsia="it-IT"/>
        </w:rPr>
        <w:t xml:space="preserve"> </w:t>
      </w:r>
      <w:r w:rsidR="00736776" w:rsidRPr="000F2BAB">
        <w:rPr>
          <w:rFonts w:ascii="Arial" w:hAnsi="Arial" w:cs="Arial"/>
          <w:lang w:eastAsia="it-IT"/>
        </w:rPr>
        <w:t xml:space="preserve"> relativi agli istituti dotati di autonomia speciale di livello dirigenziale generale</w:t>
      </w:r>
    </w:p>
    <w:p w:rsidR="00736776" w:rsidRDefault="00736776" w:rsidP="00A169A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Uffici Dirigenziali di livello non generale  Amministrazione Periferica e Istituti Centrali e Istituti dotati di autonomia speciale  uffici di livello dirigenziale non generale;</w:t>
      </w:r>
    </w:p>
    <w:p w:rsidR="00736776" w:rsidRDefault="00736776" w:rsidP="00A169A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Uffici Dirigenziali di livello non generale – Amministrazione periferica</w:t>
      </w:r>
    </w:p>
    <w:p w:rsidR="00736776" w:rsidRDefault="00736776" w:rsidP="00A169A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Ripartizione territoriale  per regioni</w:t>
      </w:r>
    </w:p>
    <w:p w:rsidR="00F43EED" w:rsidRDefault="00E74057" w:rsidP="00F43EED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relazione alla documentazione presentata è stata fatta dal Consigliere Benzia al quale abbiamo consegnato un nostro documento (allegato al presente) dove abbiamo affermato che il lavoro s</w:t>
      </w:r>
      <w:r w:rsidR="00F43EED">
        <w:rPr>
          <w:rFonts w:ascii="Arial" w:hAnsi="Arial" w:cs="Arial"/>
          <w:lang w:eastAsia="it-IT"/>
        </w:rPr>
        <w:t xml:space="preserve">volto dall'Amministrazione – se </w:t>
      </w:r>
      <w:r>
        <w:rPr>
          <w:rFonts w:ascii="Arial" w:hAnsi="Arial" w:cs="Arial"/>
          <w:lang w:eastAsia="it-IT"/>
        </w:rPr>
        <w:t xml:space="preserve">pur- lodevole nella prima parte- poi non ha trovato alcun riscontro </w:t>
      </w:r>
      <w:r w:rsidR="00F43EED">
        <w:rPr>
          <w:rFonts w:ascii="Arial" w:hAnsi="Arial" w:cs="Arial"/>
          <w:lang w:eastAsia="it-IT"/>
        </w:rPr>
        <w:t>dalla</w:t>
      </w:r>
      <w:r>
        <w:rPr>
          <w:rFonts w:ascii="Arial" w:hAnsi="Arial" w:cs="Arial"/>
          <w:lang w:eastAsia="it-IT"/>
        </w:rPr>
        <w:t xml:space="preserve">  commissione tecnica </w:t>
      </w:r>
      <w:r w:rsidR="00F43EED">
        <w:rPr>
          <w:rFonts w:ascii="Arial" w:hAnsi="Arial" w:cs="Arial"/>
          <w:lang w:eastAsia="it-IT"/>
        </w:rPr>
        <w:t>all’uopo istituita.</w:t>
      </w:r>
    </w:p>
    <w:p w:rsidR="001529F3" w:rsidRDefault="001C6B87" w:rsidP="00F43EED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Sono state s</w:t>
      </w:r>
      <w:r w:rsidR="00F43EED">
        <w:rPr>
          <w:rFonts w:ascii="Arial" w:hAnsi="Arial" w:cs="Arial"/>
          <w:lang w:eastAsia="it-IT"/>
        </w:rPr>
        <w:t>cartate t</w:t>
      </w:r>
      <w:r w:rsidR="00E74057">
        <w:rPr>
          <w:rFonts w:ascii="Arial" w:hAnsi="Arial" w:cs="Arial"/>
          <w:lang w:eastAsia="it-IT"/>
        </w:rPr>
        <w:t xml:space="preserve">utte le idee e le proposte per poter giungere ad un risultato quanto meno soddisfacente per il personale </w:t>
      </w:r>
      <w:r w:rsidR="00F43EED">
        <w:rPr>
          <w:rFonts w:ascii="Arial" w:hAnsi="Arial" w:cs="Arial"/>
          <w:lang w:eastAsia="it-IT"/>
        </w:rPr>
        <w:t>e</w:t>
      </w:r>
      <w:r w:rsidR="00E74057">
        <w:rPr>
          <w:rFonts w:ascii="Arial" w:hAnsi="Arial" w:cs="Arial"/>
          <w:lang w:eastAsia="it-IT"/>
        </w:rPr>
        <w:t xml:space="preserve"> per l'Amministrazione. Avevamo chiesto </w:t>
      </w:r>
      <w:r w:rsidR="001529F3">
        <w:rPr>
          <w:rFonts w:ascii="Arial" w:hAnsi="Arial" w:cs="Arial"/>
          <w:lang w:eastAsia="it-IT"/>
        </w:rPr>
        <w:t xml:space="preserve">di avere i dati reali dei vari Uffici </w:t>
      </w:r>
      <w:r w:rsidR="00E74057">
        <w:rPr>
          <w:rFonts w:ascii="Arial" w:hAnsi="Arial" w:cs="Arial"/>
          <w:lang w:eastAsia="it-IT"/>
        </w:rPr>
        <w:t xml:space="preserve"> </w:t>
      </w:r>
      <w:r w:rsidR="001529F3">
        <w:rPr>
          <w:rFonts w:ascii="Arial" w:hAnsi="Arial" w:cs="Arial"/>
          <w:lang w:eastAsia="it-IT"/>
        </w:rPr>
        <w:t>e non ci sono stati consegnati, avevamo chiesto il metodo utilizzato per la verifica sui pensionamenti e non ci sono stati forniti. Insomma un lavoro che andava fatto</w:t>
      </w:r>
      <w:r w:rsidR="00F43EED">
        <w:rPr>
          <w:rFonts w:ascii="Arial" w:hAnsi="Arial" w:cs="Arial"/>
          <w:lang w:eastAsia="it-IT"/>
        </w:rPr>
        <w:t>, sicuramente, ma con oculatezza, e</w:t>
      </w:r>
      <w:r w:rsidR="000F2BAB">
        <w:rPr>
          <w:rFonts w:ascii="Arial" w:hAnsi="Arial" w:cs="Arial"/>
          <w:lang w:eastAsia="it-IT"/>
        </w:rPr>
        <w:t xml:space="preserve"> </w:t>
      </w:r>
      <w:r w:rsidR="00F43EED">
        <w:rPr>
          <w:rFonts w:ascii="Arial" w:hAnsi="Arial" w:cs="Arial"/>
          <w:lang w:eastAsia="it-IT"/>
        </w:rPr>
        <w:t xml:space="preserve">senza fare danni, </w:t>
      </w:r>
      <w:r w:rsidR="001529F3">
        <w:rPr>
          <w:rFonts w:ascii="Arial" w:hAnsi="Arial" w:cs="Arial"/>
          <w:lang w:eastAsia="it-IT"/>
        </w:rPr>
        <w:t xml:space="preserve"> dopo</w:t>
      </w:r>
      <w:r w:rsidR="00F43EED">
        <w:rPr>
          <w:rFonts w:ascii="Arial" w:hAnsi="Arial" w:cs="Arial"/>
          <w:lang w:eastAsia="it-IT"/>
        </w:rPr>
        <w:t xml:space="preserve"> che per </w:t>
      </w:r>
      <w:r w:rsidR="001529F3">
        <w:rPr>
          <w:rFonts w:ascii="Arial" w:hAnsi="Arial" w:cs="Arial"/>
          <w:lang w:eastAsia="it-IT"/>
        </w:rPr>
        <w:t xml:space="preserve"> anni </w:t>
      </w:r>
      <w:r w:rsidR="00F43EED">
        <w:rPr>
          <w:rFonts w:ascii="Arial" w:hAnsi="Arial" w:cs="Arial"/>
          <w:lang w:eastAsia="it-IT"/>
        </w:rPr>
        <w:t>abbiamo assistito ad</w:t>
      </w:r>
      <w:r w:rsidR="001529F3">
        <w:rPr>
          <w:rFonts w:ascii="Arial" w:hAnsi="Arial" w:cs="Arial"/>
          <w:lang w:eastAsia="it-IT"/>
        </w:rPr>
        <w:t xml:space="preserve"> immissioni di personale </w:t>
      </w:r>
      <w:r w:rsidR="00F43EED">
        <w:rPr>
          <w:rFonts w:ascii="Arial" w:hAnsi="Arial" w:cs="Arial"/>
          <w:lang w:eastAsia="it-IT"/>
        </w:rPr>
        <w:t xml:space="preserve">senza nessuna logica </w:t>
      </w:r>
      <w:r w:rsidR="001529F3">
        <w:rPr>
          <w:rFonts w:ascii="Arial" w:hAnsi="Arial" w:cs="Arial"/>
          <w:lang w:eastAsia="it-IT"/>
        </w:rPr>
        <w:t xml:space="preserve"> ma</w:t>
      </w:r>
      <w:r w:rsidR="00F43EED">
        <w:rPr>
          <w:rFonts w:ascii="Arial" w:hAnsi="Arial" w:cs="Arial"/>
          <w:lang w:eastAsia="it-IT"/>
        </w:rPr>
        <w:t xml:space="preserve"> nessun confronto c’è stato fino ad oggi. </w:t>
      </w:r>
      <w:r w:rsidR="001529F3">
        <w:rPr>
          <w:rFonts w:ascii="Arial" w:hAnsi="Arial" w:cs="Arial"/>
          <w:lang w:eastAsia="it-IT"/>
        </w:rPr>
        <w:t xml:space="preserve">l'Amministrazione ha voluto procedere </w:t>
      </w:r>
      <w:r w:rsidR="00F43EED">
        <w:rPr>
          <w:rFonts w:ascii="Arial" w:hAnsi="Arial" w:cs="Arial"/>
          <w:lang w:eastAsia="it-IT"/>
        </w:rPr>
        <w:t>con autorità a concludere il lavoro, senza nessun confronto,d</w:t>
      </w:r>
      <w:r w:rsidR="001529F3">
        <w:rPr>
          <w:rFonts w:ascii="Arial" w:hAnsi="Arial" w:cs="Arial"/>
          <w:lang w:eastAsia="it-IT"/>
        </w:rPr>
        <w:t xml:space="preserve">ichiarando che </w:t>
      </w:r>
      <w:r w:rsidR="00F43EED">
        <w:rPr>
          <w:rFonts w:ascii="Arial" w:hAnsi="Arial" w:cs="Arial"/>
          <w:lang w:eastAsia="it-IT"/>
        </w:rPr>
        <w:t>in</w:t>
      </w:r>
      <w:r w:rsidR="00225833">
        <w:rPr>
          <w:rFonts w:ascii="Arial" w:hAnsi="Arial" w:cs="Arial"/>
          <w:lang w:eastAsia="it-IT"/>
        </w:rPr>
        <w:t xml:space="preserve"> un </w:t>
      </w:r>
      <w:r w:rsidR="00F43EED">
        <w:rPr>
          <w:rFonts w:ascii="Arial" w:hAnsi="Arial" w:cs="Arial"/>
          <w:lang w:eastAsia="it-IT"/>
        </w:rPr>
        <w:t xml:space="preserve"> secondo momento  </w:t>
      </w:r>
      <w:r w:rsidR="001529F3">
        <w:rPr>
          <w:rFonts w:ascii="Arial" w:hAnsi="Arial" w:cs="Arial"/>
          <w:lang w:eastAsia="it-IT"/>
        </w:rPr>
        <w:t>saranno riviste</w:t>
      </w:r>
      <w:r w:rsidR="00F43EED">
        <w:rPr>
          <w:rFonts w:ascii="Arial" w:hAnsi="Arial" w:cs="Arial"/>
          <w:lang w:eastAsia="it-IT"/>
        </w:rPr>
        <w:t xml:space="preserve"> le anomalie riscontrate da tempo</w:t>
      </w:r>
      <w:r w:rsidR="001529F3">
        <w:rPr>
          <w:rFonts w:ascii="Arial" w:hAnsi="Arial" w:cs="Arial"/>
          <w:lang w:eastAsia="it-IT"/>
        </w:rPr>
        <w:t xml:space="preserve">, vi saranno aggiustamenti...... insomma </w:t>
      </w:r>
      <w:r w:rsidR="00F43EED">
        <w:rPr>
          <w:rFonts w:ascii="Arial" w:hAnsi="Arial" w:cs="Arial"/>
          <w:lang w:eastAsia="it-IT"/>
        </w:rPr>
        <w:t>va fatto</w:t>
      </w:r>
      <w:r w:rsidR="004D08CC">
        <w:rPr>
          <w:rFonts w:ascii="Arial" w:hAnsi="Arial" w:cs="Arial"/>
          <w:lang w:eastAsia="it-IT"/>
        </w:rPr>
        <w:t xml:space="preserve"> così!!!!! Senza occuparsi di quanto sta avvenendo nei vari uffici</w:t>
      </w:r>
      <w:r w:rsidR="000F2BAB">
        <w:rPr>
          <w:rFonts w:ascii="Arial" w:hAnsi="Arial" w:cs="Arial"/>
          <w:lang w:eastAsia="it-IT"/>
        </w:rPr>
        <w:t>,</w:t>
      </w:r>
      <w:r w:rsidR="004D08CC">
        <w:rPr>
          <w:rFonts w:ascii="Arial" w:hAnsi="Arial" w:cs="Arial"/>
          <w:lang w:eastAsia="it-IT"/>
        </w:rPr>
        <w:t xml:space="preserve"> dove domina lo sconforto e anche l'anarchia più totale e dove non si sa </w:t>
      </w:r>
      <w:r w:rsidR="000F2BAB">
        <w:rPr>
          <w:rFonts w:ascii="Arial" w:hAnsi="Arial" w:cs="Arial"/>
          <w:lang w:eastAsia="it-IT"/>
        </w:rPr>
        <w:t>a quale ufficio si appartiene.</w:t>
      </w:r>
      <w:r w:rsidR="004D08CC">
        <w:rPr>
          <w:rFonts w:ascii="Arial" w:hAnsi="Arial" w:cs="Arial"/>
          <w:lang w:eastAsia="it-IT"/>
        </w:rPr>
        <w:t>.</w:t>
      </w:r>
    </w:p>
    <w:p w:rsidR="004D08CC" w:rsidRDefault="004D08CC" w:rsidP="00F43EED">
      <w:pPr>
        <w:jc w:val="both"/>
        <w:rPr>
          <w:rFonts w:ascii="Arial" w:hAnsi="Arial" w:cs="Arial"/>
          <w:b/>
          <w:lang w:eastAsia="it-IT"/>
        </w:rPr>
      </w:pPr>
      <w:r w:rsidRPr="004D08CC">
        <w:rPr>
          <w:rFonts w:ascii="Arial" w:hAnsi="Arial" w:cs="Arial"/>
          <w:b/>
          <w:lang w:eastAsia="it-IT"/>
        </w:rPr>
        <w:t>Pertanto, abbiamo manifestato il nostro dissenso all'Amministrazione e invitiamo il personale tutto ad esprimere il proprio giudizio inviando mail al ns. indirizzo di posta elettronica beniculturali@federazioneintesa.it  dopo aver visionato gli allegati proposti dall'Amministrazione</w:t>
      </w:r>
      <w:r>
        <w:rPr>
          <w:rFonts w:ascii="Arial" w:hAnsi="Arial" w:cs="Arial"/>
          <w:lang w:eastAsia="it-IT"/>
        </w:rPr>
        <w:t>,</w:t>
      </w:r>
      <w:r>
        <w:rPr>
          <w:rFonts w:ascii="Arial" w:hAnsi="Arial" w:cs="Arial"/>
          <w:b/>
          <w:lang w:eastAsia="it-IT"/>
        </w:rPr>
        <w:t>dove compare la situazione del proprio ufficio.</w:t>
      </w:r>
    </w:p>
    <w:p w:rsidR="00A169A0" w:rsidRDefault="00A169A0" w:rsidP="00F43EED">
      <w:pPr>
        <w:jc w:val="both"/>
        <w:rPr>
          <w:rFonts w:ascii="Arial" w:hAnsi="Arial" w:cs="Arial"/>
          <w:b/>
          <w:lang w:eastAsia="it-IT"/>
        </w:rPr>
      </w:pPr>
    </w:p>
    <w:p w:rsidR="00A169A0" w:rsidRDefault="00A169A0" w:rsidP="00F43EED">
      <w:pPr>
        <w:jc w:val="both"/>
        <w:rPr>
          <w:rFonts w:ascii="Arial" w:hAnsi="Arial" w:cs="Arial"/>
          <w:b/>
          <w:lang w:eastAsia="it-IT"/>
        </w:rPr>
      </w:pPr>
    </w:p>
    <w:p w:rsidR="00A169A0" w:rsidRPr="00736776" w:rsidRDefault="00A169A0" w:rsidP="00F43EED">
      <w:pPr>
        <w:jc w:val="both"/>
        <w:rPr>
          <w:rFonts w:ascii="Arial" w:hAnsi="Arial" w:cs="Arial"/>
          <w:lang w:eastAsia="it-IT"/>
        </w:rPr>
      </w:pPr>
    </w:p>
    <w:p w:rsidR="00AE3EF0" w:rsidRDefault="00AE3EF0" w:rsidP="003349D3">
      <w:pPr>
        <w:rPr>
          <w:rFonts w:ascii="Arial" w:hAnsi="Arial" w:cs="Arial"/>
          <w:lang w:eastAsia="it-IT"/>
        </w:rPr>
      </w:pPr>
      <w:bookmarkStart w:id="0" w:name="_GoBack"/>
      <w:bookmarkEnd w:id="0"/>
    </w:p>
    <w:p w:rsidR="00AE3EF0" w:rsidRPr="00AE3EF0" w:rsidRDefault="00AE3EF0" w:rsidP="00AE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AE3EF0">
        <w:rPr>
          <w:rFonts w:ascii="Arial" w:hAnsi="Arial" w:cs="Arial"/>
          <w:b/>
          <w:sz w:val="28"/>
          <w:szCs w:val="28"/>
          <w:lang w:eastAsia="it-IT"/>
        </w:rPr>
        <w:lastRenderedPageBreak/>
        <w:t>PIANO TRI</w:t>
      </w:r>
      <w:r>
        <w:rPr>
          <w:rFonts w:ascii="Arial" w:hAnsi="Arial" w:cs="Arial"/>
          <w:b/>
          <w:sz w:val="28"/>
          <w:szCs w:val="28"/>
          <w:lang w:eastAsia="it-IT"/>
        </w:rPr>
        <w:t>ENNALE DELLE AZIONI POSITIVE ANN</w:t>
      </w:r>
      <w:r w:rsidRPr="00AE3EF0">
        <w:rPr>
          <w:rFonts w:ascii="Arial" w:hAnsi="Arial" w:cs="Arial"/>
          <w:b/>
          <w:sz w:val="28"/>
          <w:szCs w:val="28"/>
          <w:lang w:eastAsia="it-IT"/>
        </w:rPr>
        <w:t>O 2015</w:t>
      </w:r>
    </w:p>
    <w:p w:rsidR="004D08CC" w:rsidRDefault="004D08CC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Anche in questo caso, il Piano triennale delle Azioni Positive anno 2015 per il triennio 2015/2017 - ci è stato presentato qualche ora prima dell'inizio della ri</w:t>
      </w:r>
      <w:r w:rsidR="0064739A">
        <w:rPr>
          <w:rFonts w:ascii="Arial" w:hAnsi="Arial" w:cs="Arial"/>
          <w:lang w:eastAsia="it-IT"/>
        </w:rPr>
        <w:t>unione-L</w:t>
      </w:r>
      <w:r>
        <w:rPr>
          <w:rFonts w:ascii="Arial" w:hAnsi="Arial" w:cs="Arial"/>
          <w:lang w:eastAsia="it-IT"/>
        </w:rPr>
        <w:t>'Amministrazione con poche parole "ha liquidato" l'argomento</w:t>
      </w:r>
      <w:r w:rsidR="0064739A">
        <w:rPr>
          <w:rFonts w:ascii="Arial" w:hAnsi="Arial" w:cs="Arial"/>
          <w:lang w:eastAsia="it-IT"/>
        </w:rPr>
        <w:t>. Anche qui la Federazione Intesa ha espresso il suo dissenso di metodo ricordando all'Amministrazione che il protocollo di intesa sottoscritto tra OO. SS. e Amm.ne prevedeva per queste materie tempi e discussione</w:t>
      </w:r>
      <w:r w:rsidR="003525C5">
        <w:rPr>
          <w:rFonts w:ascii="Arial" w:hAnsi="Arial" w:cs="Arial"/>
          <w:lang w:eastAsia="it-IT"/>
        </w:rPr>
        <w:t xml:space="preserve">. Non abbiamo avuto nè il tempo di analizzare i documenti nè i tempi per una discussione. L'Amministrazione </w:t>
      </w:r>
      <w:r w:rsidR="0064739A">
        <w:rPr>
          <w:rFonts w:ascii="Arial" w:hAnsi="Arial" w:cs="Arial"/>
          <w:lang w:eastAsia="it-IT"/>
        </w:rPr>
        <w:t xml:space="preserve"> </w:t>
      </w:r>
      <w:r w:rsidR="003525C5">
        <w:rPr>
          <w:rFonts w:ascii="Arial" w:hAnsi="Arial" w:cs="Arial"/>
          <w:lang w:eastAsia="it-IT"/>
        </w:rPr>
        <w:t>sta procedendo unilateralmente e se ne assumerà tutte le responsabilità, a partire dai primi di settembre.</w:t>
      </w:r>
    </w:p>
    <w:p w:rsidR="001C6B87" w:rsidRDefault="001C6B87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Lodevole è stato l’intervento del Capo di Gabinetto che ha prospettato la possibilità di superare il blocco </w:t>
      </w:r>
      <w:proofErr w:type="spellStart"/>
      <w:r>
        <w:rPr>
          <w:rFonts w:ascii="Arial" w:hAnsi="Arial" w:cs="Arial"/>
          <w:lang w:eastAsia="it-IT"/>
        </w:rPr>
        <w:t>assunzionale</w:t>
      </w:r>
      <w:proofErr w:type="spellEnd"/>
      <w:r>
        <w:rPr>
          <w:rFonts w:ascii="Arial" w:hAnsi="Arial" w:cs="Arial"/>
          <w:lang w:eastAsia="it-IT"/>
        </w:rPr>
        <w:t xml:space="preserve"> facendo leva sul decreto che ci assegna il personale delle provinc</w:t>
      </w:r>
      <w:r w:rsidR="000F2BAB">
        <w:rPr>
          <w:rFonts w:ascii="Arial" w:hAnsi="Arial" w:cs="Arial"/>
          <w:lang w:eastAsia="it-IT"/>
        </w:rPr>
        <w:t>e. U</w:t>
      </w:r>
      <w:r>
        <w:rPr>
          <w:rFonts w:ascii="Arial" w:hAnsi="Arial" w:cs="Arial"/>
          <w:lang w:eastAsia="it-IT"/>
        </w:rPr>
        <w:t>na realtà che se perseguibile risolverebbe la situazione delle graduatorie per il passaggio d’area. Aspettiamo fiduciosi che su questo l’Amministrazione pre</w:t>
      </w:r>
      <w:r w:rsidR="000F2BAB">
        <w:rPr>
          <w:rFonts w:ascii="Arial" w:hAnsi="Arial" w:cs="Arial"/>
          <w:lang w:eastAsia="it-IT"/>
        </w:rPr>
        <w:t>veda</w:t>
      </w:r>
      <w:r>
        <w:rPr>
          <w:rFonts w:ascii="Arial" w:hAnsi="Arial" w:cs="Arial"/>
          <w:lang w:eastAsia="it-IT"/>
        </w:rPr>
        <w:t xml:space="preserve"> un accordo.    </w:t>
      </w:r>
    </w:p>
    <w:p w:rsidR="003525C5" w:rsidRDefault="00AB2750" w:rsidP="00CB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PAGAMENTI ARRETRATI  - </w:t>
      </w:r>
      <w:r w:rsidR="003525C5" w:rsidRPr="003525C5">
        <w:rPr>
          <w:rFonts w:ascii="Arial" w:hAnsi="Arial" w:cs="Arial"/>
          <w:b/>
          <w:lang w:eastAsia="it-IT"/>
        </w:rPr>
        <w:t>FUA  2015</w:t>
      </w:r>
    </w:p>
    <w:p w:rsidR="003525C5" w:rsidRDefault="003525C5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dott. D'Angeli Direttore Generale</w:t>
      </w:r>
      <w:r w:rsidR="00FE5C5A">
        <w:rPr>
          <w:rFonts w:ascii="Arial" w:hAnsi="Arial" w:cs="Arial"/>
          <w:lang w:eastAsia="it-IT"/>
        </w:rPr>
        <w:t xml:space="preserve"> del Bilancio è intervenuto comunicando che:</w:t>
      </w:r>
    </w:p>
    <w:p w:rsidR="00FE5C5A" w:rsidRDefault="00FE5C5A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  <w:r w:rsidRPr="00FE5C5A">
        <w:rPr>
          <w:rFonts w:ascii="Arial" w:hAnsi="Arial" w:cs="Arial"/>
          <w:b/>
          <w:lang w:eastAsia="it-IT"/>
        </w:rPr>
        <w:t>FUA 2014</w:t>
      </w:r>
      <w:r>
        <w:rPr>
          <w:rFonts w:ascii="Arial" w:hAnsi="Arial" w:cs="Arial"/>
          <w:lang w:eastAsia="it-IT"/>
        </w:rPr>
        <w:t xml:space="preserve">  </w:t>
      </w:r>
    </w:p>
    <w:p w:rsidR="00FE5C5A" w:rsidRDefault="00FE5C5A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residui novemilionicinquecentomila  sono stati resi disponibili e nelle prossime ore saranno inviati agli uffici periferici per la liquidazione dei compensi arretrati del 2014.</w:t>
      </w:r>
    </w:p>
    <w:p w:rsidR="003525C5" w:rsidRDefault="00FE5C5A" w:rsidP="000F2BAB">
      <w:pPr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>-</w:t>
      </w:r>
      <w:r w:rsidRPr="00FE5C5A">
        <w:rPr>
          <w:rFonts w:ascii="Arial" w:hAnsi="Arial" w:cs="Arial"/>
          <w:b/>
          <w:lang w:eastAsia="it-IT"/>
        </w:rPr>
        <w:t>FUA  2015</w:t>
      </w:r>
    </w:p>
    <w:p w:rsidR="00FE5C5A" w:rsidRPr="00FE5C5A" w:rsidRDefault="00FE5C5A" w:rsidP="000F2BAB">
      <w:pPr>
        <w:jc w:val="both"/>
        <w:rPr>
          <w:rFonts w:ascii="Arial" w:hAnsi="Arial" w:cs="Arial"/>
          <w:lang w:eastAsia="it-IT"/>
        </w:rPr>
      </w:pPr>
      <w:r w:rsidRPr="00FE5C5A">
        <w:rPr>
          <w:rFonts w:ascii="Arial" w:hAnsi="Arial" w:cs="Arial"/>
          <w:lang w:eastAsia="it-IT"/>
        </w:rPr>
        <w:t>Sono stati inviati tutti i documenti utili agli Uffici Finanziari e di Controllo che nel restituirli non dovrebbero registrarsi tagli alle quote definite per il 2015.</w:t>
      </w:r>
      <w:r>
        <w:rPr>
          <w:rFonts w:ascii="Arial" w:hAnsi="Arial" w:cs="Arial"/>
          <w:lang w:eastAsia="it-IT"/>
        </w:rPr>
        <w:t xml:space="preserve"> Appena rientrati </w:t>
      </w:r>
      <w:r w:rsidR="00AB2750">
        <w:rPr>
          <w:rFonts w:ascii="Arial" w:hAnsi="Arial" w:cs="Arial"/>
          <w:lang w:eastAsia="it-IT"/>
        </w:rPr>
        <w:t>gli atti registrati -probabilmente nei prossimi 15/20 gg- e resi disponibili i fondi si procederà al riparto per le periferie per permettere i pagamenti arretrati.</w:t>
      </w:r>
    </w:p>
    <w:p w:rsidR="00FE5C5A" w:rsidRDefault="00FE5C5A" w:rsidP="000F2BAB">
      <w:pPr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-CAP  1321 PROGETTI DI VALORIZZAZIONE</w:t>
      </w:r>
    </w:p>
    <w:p w:rsidR="00FE5C5A" w:rsidRDefault="00FE5C5A" w:rsidP="000F2BAB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Tutti gli atti hanno ricevuto il pare</w:t>
      </w:r>
      <w:r w:rsidR="001C6B87">
        <w:rPr>
          <w:rFonts w:ascii="Arial" w:hAnsi="Arial" w:cs="Arial"/>
          <w:lang w:eastAsia="it-IT"/>
        </w:rPr>
        <w:t>re</w:t>
      </w:r>
      <w:r>
        <w:rPr>
          <w:rFonts w:ascii="Arial" w:hAnsi="Arial" w:cs="Arial"/>
          <w:lang w:eastAsia="it-IT"/>
        </w:rPr>
        <w:t xml:space="preserve"> positivo e sono stati registrati. A breve la disponibilità</w:t>
      </w:r>
      <w:r>
        <w:rPr>
          <w:rFonts w:ascii="Arial" w:hAnsi="Arial" w:cs="Arial"/>
          <w:b/>
          <w:lang w:eastAsia="it-IT"/>
        </w:rPr>
        <w:t xml:space="preserve"> </w:t>
      </w:r>
    </w:p>
    <w:p w:rsidR="003525C5" w:rsidRDefault="00AB2750" w:rsidP="000F2BAB">
      <w:pPr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>-</w:t>
      </w:r>
      <w:r w:rsidR="001C6B87">
        <w:rPr>
          <w:rFonts w:ascii="Arial" w:hAnsi="Arial" w:cs="Arial"/>
          <w:b/>
          <w:lang w:eastAsia="it-IT"/>
        </w:rPr>
        <w:t>PAGAMENTI TURNAZIONI  D</w:t>
      </w:r>
      <w:r w:rsidRPr="00AB2750">
        <w:rPr>
          <w:rFonts w:ascii="Arial" w:hAnsi="Arial" w:cs="Arial"/>
          <w:b/>
          <w:lang w:eastAsia="it-IT"/>
        </w:rPr>
        <w:t xml:space="preserve">AL MESE </w:t>
      </w:r>
      <w:proofErr w:type="spellStart"/>
      <w:r w:rsidRPr="00AB2750">
        <w:rPr>
          <w:rFonts w:ascii="Arial" w:hAnsi="Arial" w:cs="Arial"/>
          <w:b/>
          <w:lang w:eastAsia="it-IT"/>
        </w:rPr>
        <w:t>DI</w:t>
      </w:r>
      <w:proofErr w:type="spellEnd"/>
      <w:r w:rsidRPr="00AB2750">
        <w:rPr>
          <w:rFonts w:ascii="Arial" w:hAnsi="Arial" w:cs="Arial"/>
          <w:b/>
          <w:lang w:eastAsia="it-IT"/>
        </w:rPr>
        <w:t xml:space="preserve"> FEBBRAIO 2016</w:t>
      </w:r>
    </w:p>
    <w:p w:rsidR="00AB2750" w:rsidRPr="00AB2750" w:rsidRDefault="00AB2750" w:rsidP="000F2BAB">
      <w:pPr>
        <w:jc w:val="both"/>
        <w:rPr>
          <w:rFonts w:ascii="Arial" w:hAnsi="Arial" w:cs="Arial"/>
          <w:lang w:eastAsia="it-IT"/>
        </w:rPr>
      </w:pPr>
      <w:r w:rsidRPr="00AB2750">
        <w:rPr>
          <w:rFonts w:ascii="Arial" w:hAnsi="Arial" w:cs="Arial"/>
          <w:lang w:eastAsia="it-IT"/>
        </w:rPr>
        <w:t>L'Amministrazione ha confermato che presenterà un proprio decreto</w:t>
      </w:r>
      <w:r>
        <w:rPr>
          <w:rFonts w:ascii="Arial" w:hAnsi="Arial" w:cs="Arial"/>
          <w:lang w:eastAsia="it-IT"/>
        </w:rPr>
        <w:t xml:space="preserve"> nella legge di stabilità</w:t>
      </w:r>
      <w:r w:rsidRPr="00AB2750">
        <w:rPr>
          <w:rFonts w:ascii="Arial" w:hAnsi="Arial" w:cs="Arial"/>
          <w:lang w:eastAsia="it-IT"/>
        </w:rPr>
        <w:t xml:space="preserve"> che preveda il pagamento delle turnazioni, già dal mese successivo alla prestazione, quindi se dovesse avere parere favorevole il provvedimento legislativo nel 2016 le turnazioni potrebbero essere liquidate già a partire dal mese di febbraio. </w:t>
      </w:r>
      <w:r>
        <w:rPr>
          <w:rFonts w:ascii="Arial" w:hAnsi="Arial" w:cs="Arial"/>
          <w:lang w:eastAsia="it-IT"/>
        </w:rPr>
        <w:t xml:space="preserve">La proposta della Federazione Intesa anche se tardivamente è stata accettata dall' Amministrazione. </w:t>
      </w:r>
      <w:r w:rsidRPr="00AB2750">
        <w:rPr>
          <w:rFonts w:ascii="Arial" w:hAnsi="Arial" w:cs="Arial"/>
          <w:lang w:eastAsia="it-IT"/>
        </w:rPr>
        <w:t>Attendiamo di ricever</w:t>
      </w:r>
      <w:r>
        <w:rPr>
          <w:rFonts w:ascii="Arial" w:hAnsi="Arial" w:cs="Arial"/>
          <w:lang w:eastAsia="it-IT"/>
        </w:rPr>
        <w:t xml:space="preserve">e dall'Amm.ne  gli atti in </w:t>
      </w:r>
      <w:r w:rsidR="001C6B87">
        <w:rPr>
          <w:rFonts w:ascii="Arial" w:hAnsi="Arial" w:cs="Arial"/>
          <w:lang w:eastAsia="it-IT"/>
        </w:rPr>
        <w:t>questione.</w:t>
      </w:r>
    </w:p>
    <w:p w:rsidR="003525C5" w:rsidRDefault="003525C5" w:rsidP="000F2BAB">
      <w:pPr>
        <w:jc w:val="both"/>
        <w:rPr>
          <w:rFonts w:ascii="Arial" w:hAnsi="Arial" w:cs="Arial"/>
          <w:lang w:eastAsia="it-IT"/>
        </w:rPr>
      </w:pPr>
    </w:p>
    <w:p w:rsidR="003349D3" w:rsidRPr="00AE3EF0" w:rsidRDefault="000F43D8" w:rsidP="000F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AE3EF0">
        <w:rPr>
          <w:rFonts w:ascii="Arial" w:hAnsi="Arial" w:cs="Arial"/>
          <w:b/>
          <w:sz w:val="28"/>
          <w:szCs w:val="28"/>
          <w:lang w:eastAsia="it-IT"/>
        </w:rPr>
        <w:t>NUOVI INDIRIZZI MAIL DELLA FEDERAZIONE INTESA</w:t>
      </w:r>
    </w:p>
    <w:p w:rsidR="00C32FF6" w:rsidRPr="00C32FF6" w:rsidRDefault="000F43D8" w:rsidP="000F2BAB">
      <w:pPr>
        <w:jc w:val="both"/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</w:pPr>
      <w:r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 xml:space="preserve">Si comunica </w:t>
      </w:r>
      <w:r w:rsidR="00C32FF6"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 xml:space="preserve">che i nuovi </w:t>
      </w:r>
      <w:r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 xml:space="preserve"> indirizzi di posta elettronica della Federazione Intesa </w:t>
      </w:r>
      <w:r w:rsidR="00C32FF6"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>Coordinamento Beni Culturali sono:</w:t>
      </w:r>
    </w:p>
    <w:p w:rsidR="00C32FF6" w:rsidRPr="00C32FF6" w:rsidRDefault="00C32FF6" w:rsidP="000F2BAB">
      <w:pPr>
        <w:jc w:val="both"/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</w:pPr>
      <w:r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>beni</w:t>
      </w:r>
      <w:r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>culturali@federazioneintesa.it ;</w:t>
      </w:r>
      <w:r w:rsidRPr="00C32FF6">
        <w:rPr>
          <w:rFonts w:ascii="Arial" w:hAnsi="Arial" w:cs="Arial"/>
          <w:b/>
          <w:color w:val="4F81BD" w:themeColor="accent1"/>
          <w:sz w:val="26"/>
          <w:szCs w:val="26"/>
          <w:lang w:eastAsia="it-IT"/>
        </w:rPr>
        <w:t xml:space="preserve"> r.petra@federazioneintesa.it</w:t>
      </w:r>
    </w:p>
    <w:p w:rsidR="00150B24" w:rsidRDefault="000F43D8" w:rsidP="00150B24">
      <w:pPr>
        <w:rPr>
          <w:rFonts w:ascii="Arial" w:hAnsi="Arial" w:cs="Arial"/>
          <w:lang w:eastAsia="it-IT"/>
        </w:rPr>
      </w:pP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</w:r>
      <w:r>
        <w:rPr>
          <w:rFonts w:ascii="Arial" w:hAnsi="Arial" w:cs="Arial"/>
          <w:sz w:val="26"/>
          <w:szCs w:val="26"/>
          <w:lang w:eastAsia="it-IT"/>
        </w:rPr>
        <w:tab/>
        <w:t xml:space="preserve">  </w:t>
      </w:r>
      <w:r w:rsidR="00150B24">
        <w:rPr>
          <w:rFonts w:ascii="Arial" w:hAnsi="Arial" w:cs="Arial"/>
          <w:lang w:eastAsia="it-IT"/>
        </w:rPr>
        <w:t xml:space="preserve">Il Coordinatore Nazionale </w:t>
      </w:r>
    </w:p>
    <w:p w:rsidR="00150B24" w:rsidRDefault="00150B24" w:rsidP="00150B24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C64CDC">
        <w:rPr>
          <w:rFonts w:ascii="Arial" w:hAnsi="Arial" w:cs="Arial"/>
          <w:lang w:eastAsia="it-IT"/>
        </w:rPr>
        <w:t xml:space="preserve">                    </w:t>
      </w:r>
      <w:r>
        <w:rPr>
          <w:rFonts w:ascii="Arial" w:hAnsi="Arial" w:cs="Arial"/>
          <w:lang w:eastAsia="it-IT"/>
        </w:rPr>
        <w:t>Renato Petra</w:t>
      </w:r>
    </w:p>
    <w:p w:rsidR="00C64CDC" w:rsidRPr="00127F92" w:rsidRDefault="00C64CDC" w:rsidP="00150B24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066800" cy="533400"/>
            <wp:effectExtent l="1905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noProof/>
          <w:lang w:eastAsia="it-IT"/>
        </w:rPr>
        <w:t xml:space="preserve">    </w:t>
      </w:r>
      <w:r>
        <w:rPr>
          <w:rFonts w:ascii="Arial" w:hAnsi="Arial" w:cs="Arial"/>
          <w:lang w:eastAsia="it-IT"/>
        </w:rPr>
        <w:t xml:space="preserve"> </w:t>
      </w:r>
    </w:p>
    <w:sectPr w:rsidR="00C64CDC" w:rsidRPr="00127F92" w:rsidSect="00793EF5">
      <w:headerReference w:type="default" r:id="rId9"/>
      <w:footerReference w:type="default" r:id="rId10"/>
      <w:pgSz w:w="11906" w:h="16838"/>
      <w:pgMar w:top="2694" w:right="1134" w:bottom="1134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5" w:rsidRDefault="00B43F55">
      <w:r>
        <w:separator/>
      </w:r>
    </w:p>
  </w:endnote>
  <w:endnote w:type="continuationSeparator" w:id="0">
    <w:p w:rsidR="00B43F55" w:rsidRDefault="00B4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msy IC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F5" w:rsidRDefault="00631B13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14.5pt;margin-top:-27.1pt;width:500pt;height:58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" stroked="f">
          <v:fill opacity="0"/>
          <v:textbox inset="0,0,0,0">
            <w:txbxContent>
              <w:p w:rsidR="00A126F5" w:rsidRPr="0024508D" w:rsidRDefault="00C30B31">
                <w:pPr>
                  <w:jc w:val="center"/>
                  <w:rPr>
                    <w:rFonts w:ascii="Calibri" w:hAnsi="Calibri" w:cs="Calibri"/>
                    <w:color w:val="002060"/>
                    <w:sz w:val="22"/>
                  </w:rPr>
                </w:pPr>
                <w:r>
                  <w:rPr>
                    <w:rFonts w:ascii="Calibri" w:hAnsi="Calibri" w:cs="Calibri"/>
                    <w:color w:val="002060"/>
                    <w:sz w:val="22"/>
                  </w:rPr>
                  <w:t xml:space="preserve">00161 ROMA - Via Bartolomeo Eustachio, 22 - Via Del Collegio Romano 27  </w:t>
                </w:r>
                <w:r w:rsidRPr="0024508D">
                  <w:rPr>
                    <w:rFonts w:ascii="Calibri" w:hAnsi="Calibri" w:cs="Calibri"/>
                    <w:color w:val="002060"/>
                    <w:sz w:val="22"/>
                  </w:rPr>
                  <w:t xml:space="preserve">  </w:t>
                </w:r>
              </w:p>
              <w:p w:rsidR="00A126F5" w:rsidRDefault="000F43D8">
                <w:pPr>
                  <w:jc w:val="center"/>
                  <w:rPr>
                    <w:rFonts w:ascii="Calibri" w:hAnsi="Calibri" w:cs="Calibri"/>
                    <w:color w:val="002060"/>
                    <w:sz w:val="22"/>
                    <w:lang w:val="en-US"/>
                  </w:rPr>
                </w:pPr>
                <w:r>
                  <w:rPr>
                    <w:rFonts w:ascii="Calibri" w:hAnsi="Calibri" w:cs="Calibri"/>
                    <w:color w:val="002060"/>
                    <w:sz w:val="22"/>
                    <w:lang w:val="en-US"/>
                  </w:rPr>
                  <w:t>beniculturali@federazioneintesa</w:t>
                </w:r>
                <w:r w:rsidR="00C30B31">
                  <w:rPr>
                    <w:rFonts w:ascii="Calibri" w:hAnsi="Calibri" w:cs="Calibri"/>
                    <w:color w:val="002060"/>
                    <w:sz w:val="22"/>
                    <w:lang w:val="en-US"/>
                  </w:rPr>
                  <w:t xml:space="preserve"> -  pec: </w:t>
                </w:r>
                <w:r w:rsidR="00C30B31">
                  <w:rPr>
                    <w:rFonts w:ascii="Calibri" w:hAnsi="Calibri" w:cs="Calibri"/>
                    <w:i/>
                    <w:color w:val="000099"/>
                    <w:sz w:val="22"/>
                    <w:u w:val="single"/>
                    <w:lang w:val="en-US"/>
                  </w:rPr>
                  <w:t>beniculturali@pec.uglintesa.it</w:t>
                </w:r>
              </w:p>
              <w:p w:rsidR="00A126F5" w:rsidRPr="0024508D" w:rsidRDefault="00C30B31">
                <w:pPr>
                  <w:jc w:val="center"/>
                  <w:rPr>
                    <w:lang w:val="en-US"/>
                  </w:rPr>
                </w:pPr>
                <w:r>
                  <w:rPr>
                    <w:rFonts w:ascii="Calibri" w:hAnsi="Calibri" w:cs="Calibri"/>
                    <w:color w:val="002060"/>
                    <w:sz w:val="22"/>
                    <w:lang w:val="en-US"/>
                  </w:rPr>
                  <w:t>Tel. 06.4746128 –  Fax 06.233.225.013 -  3931551427 - 3429025816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5" w:rsidRDefault="00B43F55">
      <w:r>
        <w:separator/>
      </w:r>
    </w:p>
  </w:footnote>
  <w:footnote w:type="continuationSeparator" w:id="0">
    <w:p w:rsidR="00B43F55" w:rsidRDefault="00B4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F5" w:rsidRDefault="00631B13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29.55pt;margin-top:9pt;width:175.45pt;height:57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rKewIAAP8E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Uu&#10;MFKkA4ru+eDRlR7QaahOb1wFTncG3PwAy8ByzNSZW02/OKT0dUvUll9aq/uWEwbRZeFk8uzoiOMC&#10;yKZ/rxlcQ3ZeR6ChsV0oHRQDATqw9HBkJoRCYTHP82WezTGisLc4zRdlpC4h1XTaWOffct2hYNTY&#10;AvMRnexvnQ/RkGpyCZc5LQVbCynjxG4319KiPQGVrOMXE3jhJlVwVjocGxHHFQgS7gh7IdzI+mOZ&#10;5UV6lZez9dlyMSvWxXxWLtLlLM3Kq/Is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" stroked="f">
          <v:textbox inset="0,0,0,0">
            <w:txbxContent>
              <w:p w:rsidR="00A126F5" w:rsidRDefault="00C30B31">
                <w:pPr>
                  <w:rPr>
                    <w:rFonts w:ascii="Footlight MT Light" w:hAnsi="Footlight MT Light" w:cs="Footlight MT Light"/>
                    <w:b/>
                    <w:i/>
                    <w:color w:val="002060"/>
                    <w:sz w:val="22"/>
                    <w:szCs w:val="22"/>
                  </w:rPr>
                </w:pPr>
                <w:r>
                  <w:rPr>
                    <w:rFonts w:ascii="Footlight MT Light" w:hAnsi="Footlight MT Light" w:cs="Footlight MT Light"/>
                    <w:i/>
                    <w:color w:val="002060"/>
                    <w:sz w:val="22"/>
                    <w:szCs w:val="22"/>
                  </w:rPr>
                  <w:t xml:space="preserve">    </w:t>
                </w:r>
                <w:r>
                  <w:rPr>
                    <w:rFonts w:ascii="Footlight MT Light" w:hAnsi="Footlight MT Light" w:cs="Footlight MT Light"/>
                    <w:b/>
                    <w:i/>
                    <w:color w:val="002060"/>
                    <w:sz w:val="22"/>
                    <w:szCs w:val="22"/>
                  </w:rPr>
                  <w:t>Coordinamento Beni Culturali</w:t>
                </w:r>
              </w:p>
              <w:p w:rsidR="00AF0E39" w:rsidRDefault="00AF0E39">
                <w:pPr>
                  <w:rPr>
                    <w:rFonts w:ascii="Footlight MT Light" w:hAnsi="Footlight MT Light" w:cs="Footlight MT Light"/>
                    <w:b/>
                    <w:i/>
                    <w:color w:val="002060"/>
                    <w:sz w:val="22"/>
                    <w:szCs w:val="22"/>
                  </w:rPr>
                </w:pPr>
              </w:p>
              <w:p w:rsidR="00AF0E39" w:rsidRDefault="00AF0E39">
                <w:pPr>
                  <w:rPr>
                    <w:rFonts w:ascii="Footlight MT Light" w:hAnsi="Footlight MT Light" w:cs="Footlight MT Light"/>
                    <w:b/>
                    <w:i/>
                    <w:color w:val="002060"/>
                    <w:sz w:val="22"/>
                    <w:szCs w:val="22"/>
                  </w:rPr>
                </w:pPr>
              </w:p>
              <w:p w:rsidR="00AF0E39" w:rsidRPr="00AF0E39" w:rsidRDefault="00AF0E39">
                <w:pPr>
                  <w:rPr>
                    <w:b/>
                    <w:i/>
                    <w:sz w:val="28"/>
                    <w:szCs w:val="28"/>
                  </w:rPr>
                </w:pPr>
                <w:r>
                  <w:t xml:space="preserve">   </w:t>
                </w:r>
                <w:r w:rsidR="00CB35D8">
                  <w:rPr>
                    <w:b/>
                    <w:i/>
                    <w:sz w:val="28"/>
                    <w:szCs w:val="28"/>
                  </w:rPr>
                  <w:t>NOTIZIARIO FLASH 23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Text Box 1" o:spid="_x0000_s2049" type="#_x0000_t202" style="position:absolute;margin-left:129.75pt;margin-top:93.05pt;width:347.5pt;height:35.6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" stroked="f">
          <v:textbox inset="0,0,0,0">
            <w:txbxContent>
              <w:p w:rsidR="00931451" w:rsidRDefault="00931451">
                <w:pPr>
                  <w:ind w:left="-113"/>
                  <w:jc w:val="both"/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(dengi   gi già denominata</w:t>
                </w:r>
                <w:r w:rsidR="00C30B31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 xml:space="preserve"> “Federazione UGL- INTESA Funzione Pubblica” fino al </w:t>
                </w:r>
                <w:r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prossimo</w:t>
                </w:r>
              </w:p>
              <w:p w:rsidR="00A126F5" w:rsidRPr="00931451" w:rsidRDefault="00931451">
                <w:pPr>
                  <w:ind w:left="-113"/>
                  <w:jc w:val="both"/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 xml:space="preserve">                 </w:t>
                </w:r>
                <w:r w:rsidR="00C30B31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accertamento della</w:t>
                </w:r>
                <w:r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 xml:space="preserve"> </w:t>
                </w:r>
                <w:r w:rsidR="00793EF5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r</w:t>
                </w:r>
                <w:r w:rsidR="00C30B31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ppresentatività -art.</w:t>
                </w:r>
                <w:r w:rsidR="00C30B31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>19 CCNQ 7.8.98 modificato dal CCNQ 24.9.07)</w:t>
                </w:r>
                <w:r w:rsidR="00793EF5">
                  <w:rPr>
                    <w:rFonts w:ascii="Arial" w:hAnsi="Arial" w:cs="Arial"/>
                    <w:i/>
                    <w:color w:val="333399"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Text Box 4" o:spid="_x0000_s2052" type="#_x0000_t202" style="position:absolute;margin-left:143.2pt;margin-top:75.35pt;width:334.05pt;height:1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" stroked="f">
          <v:textbox inset="0,0,0,0">
            <w:txbxContent>
              <w:p w:rsidR="00A126F5" w:rsidRDefault="00C30B31">
                <w:pPr>
                  <w:ind w:left="-113"/>
                  <w:jc w:val="both"/>
                </w:pPr>
                <w:r>
                  <w:rPr>
                    <w:rFonts w:ascii="Arial" w:hAnsi="Arial" w:cs="Arial"/>
                    <w:i/>
                    <w:color w:val="333399"/>
                    <w:sz w:val="20"/>
                    <w:szCs w:val="20"/>
                  </w:rPr>
                  <w:t>Minis</w:t>
                </w:r>
                <w:r w:rsidR="00793EF5">
                  <w:rPr>
                    <w:rFonts w:ascii="Arial" w:hAnsi="Arial" w:cs="Arial"/>
                    <w:i/>
                    <w:color w:val="333399"/>
                    <w:sz w:val="20"/>
                    <w:szCs w:val="20"/>
                  </w:rPr>
                  <w:t xml:space="preserve"> </w:t>
                </w:r>
                <w:r w:rsidR="00931451">
                  <w:rPr>
                    <w:rFonts w:ascii="Arial" w:hAnsi="Arial" w:cs="Arial"/>
                    <w:i/>
                    <w:color w:val="333399"/>
                    <w:sz w:val="20"/>
                    <w:szCs w:val="20"/>
                  </w:rPr>
                  <w:t xml:space="preserve">              </w:t>
                </w:r>
                <w:r w:rsidR="00793EF5">
                  <w:rPr>
                    <w:rFonts w:ascii="Arial" w:hAnsi="Arial" w:cs="Arial"/>
                    <w:i/>
                    <w:color w:val="333399"/>
                    <w:sz w:val="20"/>
                    <w:szCs w:val="20"/>
                  </w:rPr>
                  <w:t>Minis</w:t>
                </w:r>
                <w:r>
                  <w:rPr>
                    <w:rFonts w:ascii="Arial" w:hAnsi="Arial" w:cs="Arial"/>
                    <w:i/>
                    <w:color w:val="333399"/>
                    <w:sz w:val="20"/>
                    <w:szCs w:val="20"/>
                  </w:rPr>
                  <w:t>teri – Agenzie Fiscali – EPNE – Ricerca - Enti ex art. 70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2053" type="#_x0000_t32" style="position:absolute;margin-left:129.85pt;margin-top:88.9pt;width:343.1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" strokecolor="#339" strokeweight=".18mm">
          <v:stroke joinstyle="miter" endcap="square"/>
        </v:shape>
      </w:pict>
    </w:r>
    <w:r w:rsidR="00793EF5"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29845</wp:posOffset>
          </wp:positionV>
          <wp:extent cx="2244725" cy="1264920"/>
          <wp:effectExtent l="1905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264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755EF"/>
    <w:multiLevelType w:val="hybridMultilevel"/>
    <w:tmpl w:val="FBB297C2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4DE34F2E"/>
    <w:multiLevelType w:val="hybridMultilevel"/>
    <w:tmpl w:val="51104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508D"/>
    <w:rsid w:val="00097261"/>
    <w:rsid w:val="000F2BAB"/>
    <w:rsid w:val="000F43D8"/>
    <w:rsid w:val="00127F92"/>
    <w:rsid w:val="00150B24"/>
    <w:rsid w:val="001529F3"/>
    <w:rsid w:val="001C6B87"/>
    <w:rsid w:val="00225833"/>
    <w:rsid w:val="002313F6"/>
    <w:rsid w:val="0024508D"/>
    <w:rsid w:val="00282A31"/>
    <w:rsid w:val="0028711E"/>
    <w:rsid w:val="002B6C56"/>
    <w:rsid w:val="002F41FB"/>
    <w:rsid w:val="003349D3"/>
    <w:rsid w:val="003525C5"/>
    <w:rsid w:val="00412C5E"/>
    <w:rsid w:val="00434005"/>
    <w:rsid w:val="00470643"/>
    <w:rsid w:val="0048479C"/>
    <w:rsid w:val="004D08CC"/>
    <w:rsid w:val="004D3376"/>
    <w:rsid w:val="004E1DA7"/>
    <w:rsid w:val="004F6302"/>
    <w:rsid w:val="00500C41"/>
    <w:rsid w:val="005107BF"/>
    <w:rsid w:val="00514741"/>
    <w:rsid w:val="00553CC1"/>
    <w:rsid w:val="00586023"/>
    <w:rsid w:val="005A1284"/>
    <w:rsid w:val="005C2B20"/>
    <w:rsid w:val="00631B13"/>
    <w:rsid w:val="0064739A"/>
    <w:rsid w:val="006D0595"/>
    <w:rsid w:val="006D4AE7"/>
    <w:rsid w:val="006D4E2F"/>
    <w:rsid w:val="006D6095"/>
    <w:rsid w:val="00736776"/>
    <w:rsid w:val="00793EF5"/>
    <w:rsid w:val="007B7F97"/>
    <w:rsid w:val="007E0C4E"/>
    <w:rsid w:val="008B3760"/>
    <w:rsid w:val="008C1A96"/>
    <w:rsid w:val="00903839"/>
    <w:rsid w:val="00931451"/>
    <w:rsid w:val="009401A2"/>
    <w:rsid w:val="00954510"/>
    <w:rsid w:val="009572B0"/>
    <w:rsid w:val="009B7F5C"/>
    <w:rsid w:val="00A126F5"/>
    <w:rsid w:val="00A169A0"/>
    <w:rsid w:val="00A9750D"/>
    <w:rsid w:val="00AB2750"/>
    <w:rsid w:val="00AE3EF0"/>
    <w:rsid w:val="00AF0E39"/>
    <w:rsid w:val="00B03493"/>
    <w:rsid w:val="00B43F55"/>
    <w:rsid w:val="00B56DA4"/>
    <w:rsid w:val="00BB07C3"/>
    <w:rsid w:val="00C30B31"/>
    <w:rsid w:val="00C32FF6"/>
    <w:rsid w:val="00C411CD"/>
    <w:rsid w:val="00C64CDC"/>
    <w:rsid w:val="00CB35D8"/>
    <w:rsid w:val="00D67DA1"/>
    <w:rsid w:val="00DF10CF"/>
    <w:rsid w:val="00E011F9"/>
    <w:rsid w:val="00E2740C"/>
    <w:rsid w:val="00E74057"/>
    <w:rsid w:val="00E8241D"/>
    <w:rsid w:val="00EA7418"/>
    <w:rsid w:val="00EB3C05"/>
    <w:rsid w:val="00F239B4"/>
    <w:rsid w:val="00F43EED"/>
    <w:rsid w:val="00F6707C"/>
    <w:rsid w:val="00F95CD1"/>
    <w:rsid w:val="00FD2D7D"/>
    <w:rsid w:val="00F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F5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B7F5C"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rsid w:val="009B7F5C"/>
    <w:pPr>
      <w:keepNext/>
      <w:numPr>
        <w:ilvl w:val="1"/>
        <w:numId w:val="1"/>
      </w:numPr>
      <w:outlineLvl w:val="1"/>
    </w:pPr>
    <w:rPr>
      <w:rFonts w:ascii="Whimsy ICG" w:hAnsi="Whimsy ICG" w:cs="Whimsy ICG"/>
      <w:i/>
    </w:rPr>
  </w:style>
  <w:style w:type="paragraph" w:styleId="Titolo3">
    <w:name w:val="heading 3"/>
    <w:basedOn w:val="Normale"/>
    <w:next w:val="Normale"/>
    <w:qFormat/>
    <w:rsid w:val="009B7F5C"/>
    <w:pPr>
      <w:keepNext/>
      <w:numPr>
        <w:ilvl w:val="2"/>
        <w:numId w:val="1"/>
      </w:numPr>
      <w:ind w:left="4248" w:firstLine="708"/>
      <w:jc w:val="both"/>
      <w:outlineLvl w:val="2"/>
    </w:pPr>
    <w:rPr>
      <w:rFonts w:ascii="Tahoma" w:hAnsi="Tahoma" w:cs="Tahoma"/>
      <w:b/>
      <w:sz w:val="22"/>
    </w:rPr>
  </w:style>
  <w:style w:type="paragraph" w:styleId="Titolo4">
    <w:name w:val="heading 4"/>
    <w:basedOn w:val="Normale"/>
    <w:next w:val="Normale"/>
    <w:qFormat/>
    <w:rsid w:val="009B7F5C"/>
    <w:pPr>
      <w:keepNext/>
      <w:numPr>
        <w:ilvl w:val="3"/>
        <w:numId w:val="1"/>
      </w:numPr>
      <w:ind w:left="0" w:right="142" w:firstLine="0"/>
      <w:jc w:val="both"/>
      <w:outlineLvl w:val="3"/>
    </w:pPr>
  </w:style>
  <w:style w:type="paragraph" w:styleId="Titolo5">
    <w:name w:val="heading 5"/>
    <w:basedOn w:val="Normale"/>
    <w:next w:val="Normale"/>
    <w:qFormat/>
    <w:rsid w:val="009B7F5C"/>
    <w:pPr>
      <w:keepNext/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rsid w:val="009B7F5C"/>
    <w:pPr>
      <w:keepNext/>
      <w:numPr>
        <w:ilvl w:val="5"/>
        <w:numId w:val="1"/>
      </w:numPr>
      <w:ind w:left="4956" w:firstLine="708"/>
      <w:jc w:val="both"/>
      <w:outlineLvl w:val="5"/>
    </w:pPr>
  </w:style>
  <w:style w:type="paragraph" w:styleId="Titolo7">
    <w:name w:val="heading 7"/>
    <w:basedOn w:val="Normale"/>
    <w:next w:val="Normale"/>
    <w:qFormat/>
    <w:rsid w:val="009B7F5C"/>
    <w:pPr>
      <w:keepNext/>
      <w:numPr>
        <w:ilvl w:val="6"/>
        <w:numId w:val="1"/>
      </w:numPr>
      <w:outlineLvl w:val="6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7F5C"/>
    <w:rPr>
      <w:rFonts w:hint="default"/>
    </w:rPr>
  </w:style>
  <w:style w:type="character" w:customStyle="1" w:styleId="WW8Num1z1">
    <w:name w:val="WW8Num1z1"/>
    <w:rsid w:val="009B7F5C"/>
  </w:style>
  <w:style w:type="character" w:customStyle="1" w:styleId="WW8Num1z2">
    <w:name w:val="WW8Num1z2"/>
    <w:rsid w:val="009B7F5C"/>
  </w:style>
  <w:style w:type="character" w:customStyle="1" w:styleId="WW8Num1z3">
    <w:name w:val="WW8Num1z3"/>
    <w:rsid w:val="009B7F5C"/>
  </w:style>
  <w:style w:type="character" w:customStyle="1" w:styleId="WW8Num1z4">
    <w:name w:val="WW8Num1z4"/>
    <w:rsid w:val="009B7F5C"/>
  </w:style>
  <w:style w:type="character" w:customStyle="1" w:styleId="WW8Num1z5">
    <w:name w:val="WW8Num1z5"/>
    <w:rsid w:val="009B7F5C"/>
  </w:style>
  <w:style w:type="character" w:customStyle="1" w:styleId="WW8Num1z6">
    <w:name w:val="WW8Num1z6"/>
    <w:rsid w:val="009B7F5C"/>
  </w:style>
  <w:style w:type="character" w:customStyle="1" w:styleId="WW8Num1z7">
    <w:name w:val="WW8Num1z7"/>
    <w:rsid w:val="009B7F5C"/>
  </w:style>
  <w:style w:type="character" w:customStyle="1" w:styleId="WW8Num1z8">
    <w:name w:val="WW8Num1z8"/>
    <w:rsid w:val="009B7F5C"/>
  </w:style>
  <w:style w:type="character" w:customStyle="1" w:styleId="WW8Num2z0">
    <w:name w:val="WW8Num2z0"/>
    <w:rsid w:val="009B7F5C"/>
  </w:style>
  <w:style w:type="character" w:customStyle="1" w:styleId="WW8Num2z1">
    <w:name w:val="WW8Num2z1"/>
    <w:rsid w:val="009B7F5C"/>
  </w:style>
  <w:style w:type="character" w:customStyle="1" w:styleId="WW8Num2z2">
    <w:name w:val="WW8Num2z2"/>
    <w:rsid w:val="009B7F5C"/>
  </w:style>
  <w:style w:type="character" w:customStyle="1" w:styleId="WW8Num2z3">
    <w:name w:val="WW8Num2z3"/>
    <w:rsid w:val="009B7F5C"/>
  </w:style>
  <w:style w:type="character" w:customStyle="1" w:styleId="WW8Num2z4">
    <w:name w:val="WW8Num2z4"/>
    <w:rsid w:val="009B7F5C"/>
  </w:style>
  <w:style w:type="character" w:customStyle="1" w:styleId="WW8Num2z5">
    <w:name w:val="WW8Num2z5"/>
    <w:rsid w:val="009B7F5C"/>
  </w:style>
  <w:style w:type="character" w:customStyle="1" w:styleId="WW8Num2z6">
    <w:name w:val="WW8Num2z6"/>
    <w:rsid w:val="009B7F5C"/>
  </w:style>
  <w:style w:type="character" w:customStyle="1" w:styleId="WW8Num2z7">
    <w:name w:val="WW8Num2z7"/>
    <w:rsid w:val="009B7F5C"/>
  </w:style>
  <w:style w:type="character" w:customStyle="1" w:styleId="WW8Num2z8">
    <w:name w:val="WW8Num2z8"/>
    <w:rsid w:val="009B7F5C"/>
  </w:style>
  <w:style w:type="character" w:customStyle="1" w:styleId="WW8Num3z0">
    <w:name w:val="WW8Num3z0"/>
    <w:rsid w:val="009B7F5C"/>
    <w:rPr>
      <w:rFonts w:ascii="Symbol" w:hAnsi="Symbol" w:cs="Symbol" w:hint="default"/>
    </w:rPr>
  </w:style>
  <w:style w:type="character" w:customStyle="1" w:styleId="WW8Num4z0">
    <w:name w:val="WW8Num4z0"/>
    <w:rsid w:val="009B7F5C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9B7F5C"/>
  </w:style>
  <w:style w:type="character" w:customStyle="1" w:styleId="WW8Num4z2">
    <w:name w:val="WW8Num4z2"/>
    <w:rsid w:val="009B7F5C"/>
  </w:style>
  <w:style w:type="character" w:customStyle="1" w:styleId="WW8Num4z3">
    <w:name w:val="WW8Num4z3"/>
    <w:rsid w:val="009B7F5C"/>
  </w:style>
  <w:style w:type="character" w:customStyle="1" w:styleId="WW8Num4z4">
    <w:name w:val="WW8Num4z4"/>
    <w:rsid w:val="009B7F5C"/>
  </w:style>
  <w:style w:type="character" w:customStyle="1" w:styleId="WW8Num4z5">
    <w:name w:val="WW8Num4z5"/>
    <w:rsid w:val="009B7F5C"/>
  </w:style>
  <w:style w:type="character" w:customStyle="1" w:styleId="WW8Num4z6">
    <w:name w:val="WW8Num4z6"/>
    <w:rsid w:val="009B7F5C"/>
  </w:style>
  <w:style w:type="character" w:customStyle="1" w:styleId="WW8Num4z7">
    <w:name w:val="WW8Num4z7"/>
    <w:rsid w:val="009B7F5C"/>
  </w:style>
  <w:style w:type="character" w:customStyle="1" w:styleId="WW8Num4z8">
    <w:name w:val="WW8Num4z8"/>
    <w:rsid w:val="009B7F5C"/>
  </w:style>
  <w:style w:type="character" w:customStyle="1" w:styleId="WW8Num5z0">
    <w:name w:val="WW8Num5z0"/>
    <w:rsid w:val="009B7F5C"/>
    <w:rPr>
      <w:rFonts w:ascii="Times New Roman" w:hAnsi="Times New Roman" w:cs="Times New Roman" w:hint="default"/>
    </w:rPr>
  </w:style>
  <w:style w:type="character" w:customStyle="1" w:styleId="WW8Num6z0">
    <w:name w:val="WW8Num6z0"/>
    <w:rsid w:val="009B7F5C"/>
    <w:rPr>
      <w:rFonts w:ascii="Wingdings" w:hAnsi="Wingdings" w:cs="Wingdings" w:hint="default"/>
    </w:rPr>
  </w:style>
  <w:style w:type="character" w:customStyle="1" w:styleId="WW8Num7z0">
    <w:name w:val="WW8Num7z0"/>
    <w:rsid w:val="009B7F5C"/>
    <w:rPr>
      <w:rFonts w:ascii="Wingdings" w:hAnsi="Wingdings" w:cs="Wingdings" w:hint="default"/>
    </w:rPr>
  </w:style>
  <w:style w:type="character" w:customStyle="1" w:styleId="WW8Num7z1">
    <w:name w:val="WW8Num7z1"/>
    <w:rsid w:val="009B7F5C"/>
    <w:rPr>
      <w:rFonts w:ascii="Courier New" w:hAnsi="Courier New" w:cs="Courier New" w:hint="default"/>
    </w:rPr>
  </w:style>
  <w:style w:type="character" w:customStyle="1" w:styleId="WW8Num7z3">
    <w:name w:val="WW8Num7z3"/>
    <w:rsid w:val="009B7F5C"/>
    <w:rPr>
      <w:rFonts w:ascii="Symbol" w:hAnsi="Symbol" w:cs="Symbol" w:hint="default"/>
    </w:rPr>
  </w:style>
  <w:style w:type="character" w:customStyle="1" w:styleId="WW8Num8z0">
    <w:name w:val="WW8Num8z0"/>
    <w:rsid w:val="009B7F5C"/>
  </w:style>
  <w:style w:type="character" w:customStyle="1" w:styleId="WW8Num9z0">
    <w:name w:val="WW8Num9z0"/>
    <w:rsid w:val="009B7F5C"/>
    <w:rPr>
      <w:rFonts w:ascii="Wingdings" w:hAnsi="Wingdings" w:cs="Wingdings" w:hint="default"/>
    </w:rPr>
  </w:style>
  <w:style w:type="character" w:customStyle="1" w:styleId="WW8Num9z1">
    <w:name w:val="WW8Num9z1"/>
    <w:rsid w:val="009B7F5C"/>
  </w:style>
  <w:style w:type="character" w:customStyle="1" w:styleId="WW8Num9z2">
    <w:name w:val="WW8Num9z2"/>
    <w:rsid w:val="009B7F5C"/>
  </w:style>
  <w:style w:type="character" w:customStyle="1" w:styleId="WW8Num9z3">
    <w:name w:val="WW8Num9z3"/>
    <w:rsid w:val="009B7F5C"/>
  </w:style>
  <w:style w:type="character" w:customStyle="1" w:styleId="WW8Num9z4">
    <w:name w:val="WW8Num9z4"/>
    <w:rsid w:val="009B7F5C"/>
  </w:style>
  <w:style w:type="character" w:customStyle="1" w:styleId="WW8Num9z5">
    <w:name w:val="WW8Num9z5"/>
    <w:rsid w:val="009B7F5C"/>
  </w:style>
  <w:style w:type="character" w:customStyle="1" w:styleId="WW8Num9z6">
    <w:name w:val="WW8Num9z6"/>
    <w:rsid w:val="009B7F5C"/>
  </w:style>
  <w:style w:type="character" w:customStyle="1" w:styleId="WW8Num9z7">
    <w:name w:val="WW8Num9z7"/>
    <w:rsid w:val="009B7F5C"/>
  </w:style>
  <w:style w:type="character" w:customStyle="1" w:styleId="WW8Num9z8">
    <w:name w:val="WW8Num9z8"/>
    <w:rsid w:val="009B7F5C"/>
  </w:style>
  <w:style w:type="character" w:customStyle="1" w:styleId="Carpredefinitoparagrafo1">
    <w:name w:val="Car. predefinito paragrafo1"/>
    <w:rsid w:val="009B7F5C"/>
  </w:style>
  <w:style w:type="character" w:styleId="Collegamentoipertestuale">
    <w:name w:val="Hyperlink"/>
    <w:rsid w:val="009B7F5C"/>
    <w:rPr>
      <w:color w:val="0000FF"/>
      <w:u w:val="single"/>
    </w:rPr>
  </w:style>
  <w:style w:type="character" w:styleId="Collegamentovisitato">
    <w:name w:val="FollowedHyperlink"/>
    <w:rsid w:val="009B7F5C"/>
    <w:rPr>
      <w:color w:val="800080"/>
      <w:u w:val="single"/>
    </w:rPr>
  </w:style>
  <w:style w:type="character" w:styleId="Enfasigrassetto">
    <w:name w:val="Strong"/>
    <w:qFormat/>
    <w:rsid w:val="009B7F5C"/>
    <w:rPr>
      <w:b/>
    </w:rPr>
  </w:style>
  <w:style w:type="character" w:styleId="Enfasicorsivo">
    <w:name w:val="Emphasis"/>
    <w:qFormat/>
    <w:rsid w:val="009B7F5C"/>
    <w:rPr>
      <w:i/>
      <w:iCs/>
    </w:rPr>
  </w:style>
  <w:style w:type="character" w:customStyle="1" w:styleId="TestonormaleCarattere">
    <w:name w:val="Testo normale Carattere"/>
    <w:rsid w:val="009B7F5C"/>
    <w:rPr>
      <w:rFonts w:ascii="Consolas" w:eastAsia="Calibri" w:hAnsi="Consolas" w:cs="Times New Roman"/>
      <w:sz w:val="21"/>
      <w:szCs w:val="21"/>
    </w:rPr>
  </w:style>
  <w:style w:type="character" w:customStyle="1" w:styleId="IntestazioneCarattere">
    <w:name w:val="Intestazione Carattere"/>
    <w:rsid w:val="009B7F5C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9B7F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B7F5C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sid w:val="009B7F5C"/>
    <w:rPr>
      <w:rFonts w:cs="Mangal"/>
    </w:rPr>
  </w:style>
  <w:style w:type="paragraph" w:customStyle="1" w:styleId="Didascalia1">
    <w:name w:val="Didascalia1"/>
    <w:basedOn w:val="Normale"/>
    <w:rsid w:val="009B7F5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7F5C"/>
    <w:pPr>
      <w:suppressLineNumbers/>
    </w:pPr>
    <w:rPr>
      <w:rFonts w:cs="Mangal"/>
    </w:rPr>
  </w:style>
  <w:style w:type="paragraph" w:styleId="Intestazione">
    <w:name w:val="header"/>
    <w:basedOn w:val="Normale"/>
    <w:rsid w:val="009B7F5C"/>
  </w:style>
  <w:style w:type="paragraph" w:styleId="Pidipagina">
    <w:name w:val="footer"/>
    <w:basedOn w:val="Normale"/>
    <w:rsid w:val="009B7F5C"/>
  </w:style>
  <w:style w:type="paragraph" w:customStyle="1" w:styleId="WfxFaxNum">
    <w:name w:val="WfxFaxNum"/>
    <w:basedOn w:val="Normale"/>
    <w:rsid w:val="009B7F5C"/>
  </w:style>
  <w:style w:type="paragraph" w:customStyle="1" w:styleId="Testocommento1">
    <w:name w:val="Testo commento1"/>
    <w:basedOn w:val="Normale"/>
    <w:rsid w:val="009B7F5C"/>
  </w:style>
  <w:style w:type="paragraph" w:styleId="Titolo">
    <w:name w:val="Title"/>
    <w:basedOn w:val="Normale"/>
    <w:next w:val="Sottotitolo"/>
    <w:qFormat/>
    <w:rsid w:val="009B7F5C"/>
    <w:pPr>
      <w:jc w:val="center"/>
    </w:pPr>
    <w:rPr>
      <w:rFonts w:ascii="Arial" w:hAnsi="Arial" w:cs="Arial"/>
      <w:b/>
    </w:rPr>
  </w:style>
  <w:style w:type="paragraph" w:styleId="Sottotitolo">
    <w:name w:val="Subtitle"/>
    <w:basedOn w:val="Intestazione1"/>
    <w:next w:val="Corpodeltesto"/>
    <w:qFormat/>
    <w:rsid w:val="009B7F5C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9B7F5C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9B7F5C"/>
    <w:pPr>
      <w:spacing w:after="120" w:line="480" w:lineRule="auto"/>
      <w:ind w:left="283"/>
    </w:pPr>
  </w:style>
  <w:style w:type="paragraph" w:styleId="Testofumetto">
    <w:name w:val="Balloon Text"/>
    <w:basedOn w:val="Normale"/>
    <w:rsid w:val="009B7F5C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9B7F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B7F5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stonormale1">
    <w:name w:val="Testo normale1"/>
    <w:basedOn w:val="Normale"/>
    <w:rsid w:val="009B7F5C"/>
    <w:rPr>
      <w:rFonts w:ascii="Consolas" w:eastAsia="Calibri" w:hAnsi="Consolas" w:cs="Consolas"/>
      <w:sz w:val="21"/>
      <w:szCs w:val="21"/>
    </w:rPr>
  </w:style>
  <w:style w:type="paragraph" w:customStyle="1" w:styleId="Testodelblocco1">
    <w:name w:val="Testo del blocco1"/>
    <w:basedOn w:val="Normale"/>
    <w:rsid w:val="009B7F5C"/>
    <w:pPr>
      <w:ind w:left="227" w:right="227" w:firstLine="709"/>
      <w:jc w:val="both"/>
    </w:pPr>
    <w:rPr>
      <w:rFonts w:ascii="Arial" w:hAnsi="Arial" w:cs="Arial"/>
      <w:szCs w:val="20"/>
    </w:rPr>
  </w:style>
  <w:style w:type="paragraph" w:customStyle="1" w:styleId="Contenutocornice">
    <w:name w:val="Contenuto cornice"/>
    <w:basedOn w:val="Corpodeltesto"/>
    <w:rsid w:val="009B7F5C"/>
  </w:style>
  <w:style w:type="paragraph" w:customStyle="1" w:styleId="western">
    <w:name w:val="western"/>
    <w:basedOn w:val="Normale"/>
    <w:rsid w:val="00793EF5"/>
    <w:pPr>
      <w:suppressAutoHyphens w:val="0"/>
      <w:spacing w:before="100" w:beforeAutospacing="1"/>
      <w:jc w:val="both"/>
    </w:pPr>
    <w:rPr>
      <w:rFonts w:ascii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Whimsy ICG" w:hAnsi="Whimsy ICG" w:cs="Whimsy ICG"/>
      <w:i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248" w:firstLine="708"/>
      <w:jc w:val="both"/>
      <w:outlineLvl w:val="2"/>
    </w:pPr>
    <w:rPr>
      <w:rFonts w:ascii="Tahoma" w:hAnsi="Tahoma" w:cs="Tahoma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142" w:firstLine="0"/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4956" w:firstLine="708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  <w:iCs/>
    </w:rPr>
  </w:style>
  <w:style w:type="character" w:customStyle="1" w:styleId="TestonormaleCarattere">
    <w:name w:val="Testo normale Carattere"/>
    <w:rPr>
      <w:rFonts w:ascii="Consolas" w:eastAsia="Calibri" w:hAnsi="Consolas" w:cs="Times New Roman"/>
      <w:sz w:val="21"/>
      <w:szCs w:val="21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WfxFaxNum">
    <w:name w:val="WfxFaxNum"/>
    <w:basedOn w:val="Normale"/>
  </w:style>
  <w:style w:type="paragraph" w:customStyle="1" w:styleId="Testocommento1">
    <w:name w:val="Testo commento1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stonormale1">
    <w:name w:val="Testo normale1"/>
    <w:basedOn w:val="Normale"/>
    <w:rPr>
      <w:rFonts w:ascii="Consolas" w:eastAsia="Calibri" w:hAnsi="Consolas" w:cs="Consolas"/>
      <w:sz w:val="21"/>
      <w:szCs w:val="21"/>
    </w:rPr>
  </w:style>
  <w:style w:type="paragraph" w:customStyle="1" w:styleId="Testodelblocco1">
    <w:name w:val="Testo del blocco1"/>
    <w:basedOn w:val="Normale"/>
    <w:pPr>
      <w:ind w:left="227" w:right="227" w:firstLine="709"/>
      <w:jc w:val="both"/>
    </w:pPr>
    <w:rPr>
      <w:rFonts w:ascii="Arial" w:hAnsi="Arial" w:cs="Arial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western">
    <w:name w:val="western"/>
    <w:basedOn w:val="Normale"/>
    <w:rsid w:val="00793EF5"/>
    <w:pPr>
      <w:suppressAutoHyphens w:val="0"/>
      <w:spacing w:before="100" w:beforeAutospacing="1"/>
      <w:jc w:val="both"/>
    </w:pPr>
    <w:rPr>
      <w:rFonts w:ascii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A1EA-E026-4405-86E9-2ABEDF8F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31 maggio 2004</vt:lpstr>
    </vt:vector>
  </TitlesOfParts>
  <Company>Comex S.p.A.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31 maggio 2004</dc:title>
  <dc:creator>francesco</dc:creator>
  <cp:lastModifiedBy>renato</cp:lastModifiedBy>
  <cp:revision>3</cp:revision>
  <cp:lastPrinted>2015-03-03T08:17:00Z</cp:lastPrinted>
  <dcterms:created xsi:type="dcterms:W3CDTF">2015-07-31T11:12:00Z</dcterms:created>
  <dcterms:modified xsi:type="dcterms:W3CDTF">2015-08-01T17:20:00Z</dcterms:modified>
</cp:coreProperties>
</file>